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730e62cfdf45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HUUSE INVEST AS</w:t>
      </w:r>
    </w:p>
    <w:sectPr>
      <w:headerReference xmlns:r="http://schemas.openxmlformats.org/officeDocument/2006/relationships" w:type="default" r:id="Re516daf8eab346ff"/>
      <w:footerReference xmlns:r="http://schemas.openxmlformats.org/officeDocument/2006/relationships" w:type="default" r:id="R00c158f86b28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6daf8eab346ff" /><Relationship Type="http://schemas.openxmlformats.org/officeDocument/2006/relationships/footer" Target="/word/footer1.xml" Id="R00c158f86b2843c9" /></Relationships>
</file>