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c150c0ad140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AVAL AS</w:t>
      </w:r>
    </w:p>
    <w:sectPr>
      <w:headerReference xmlns:r="http://schemas.openxmlformats.org/officeDocument/2006/relationships" w:type="default" r:id="R612475dbc85a4a03"/>
      <w:footerReference xmlns:r="http://schemas.openxmlformats.org/officeDocument/2006/relationships" w:type="default" r:id="R26a6a1353b43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475dbc85a4a03" /><Relationship Type="http://schemas.openxmlformats.org/officeDocument/2006/relationships/footer" Target="/word/footer1.xml" Id="R26a6a1353b434894" /></Relationships>
</file>