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30622b95840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ROMSDAL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c2f8934305fd4a99"/>
      <w:footerReference xmlns:r="http://schemas.openxmlformats.org/officeDocument/2006/relationships" w:type="default" r:id="Re6f9a576f56f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8934305fd4a99" /><Relationship Type="http://schemas.openxmlformats.org/officeDocument/2006/relationships/footer" Target="/word/footer1.xml" Id="Re6f9a576f56f47db" /></Relationships>
</file>