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c26383ad6149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SABI AS</w:t>
      </w:r>
    </w:p>
    <w:sectPr>
      <w:headerReference xmlns:r="http://schemas.openxmlformats.org/officeDocument/2006/relationships" w:type="default" r:id="R45a72d176e274056"/>
      <w:footerReference xmlns:r="http://schemas.openxmlformats.org/officeDocument/2006/relationships" w:type="default" r:id="Readccbbce6cf42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SABI AS   ·   Org.nr 996 902 161   ·   St. Olavs gate 2   ·   4319 SANDNES   ·   post@sabi.no   ·   www.sabi.no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SABI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a72d176e274056" /><Relationship Type="http://schemas.openxmlformats.org/officeDocument/2006/relationships/footer" Target="/word/footer1.xml" Id="Readccbbce6cf42bf" /></Relationships>
</file>