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27e27c0de44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INVEST AS</w:t>
      </w:r>
    </w:p>
    <w:sectPr>
      <w:headerReference xmlns:r="http://schemas.openxmlformats.org/officeDocument/2006/relationships" w:type="default" r:id="Rcc2a86e9e9954674"/>
      <w:footerReference xmlns:r="http://schemas.openxmlformats.org/officeDocument/2006/relationships" w:type="default" r:id="Rc1cdbbe4861d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INVEST AS   ·   Org.nr 997 133 803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a86e9e9954674" /><Relationship Type="http://schemas.openxmlformats.org/officeDocument/2006/relationships/footer" Target="/word/footer1.xml" Id="Rc1cdbbe4861d442e" /></Relationships>
</file>