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0cadad144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BOLIGFORVALTERNE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BOLIGFORVALTERNE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020f0e0bc45dd"/>
      <w:footerReference xmlns:r="http://schemas.openxmlformats.org/officeDocument/2006/relationships" w:type="default" r:id="R1e9d7ed490fc4c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BOLIGFORVALTERNE AS   ·   Org.nr 997 192 923   ·   Karoline Kristiansens vei 1   ·   0661 OSLO   ·   Tlf. 46 46 46 46   ·   kontakt@boligforvalterne.no   ·   www.boligforvalterne.no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BOLIGFORVALTERNE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020f0e0bc45dd" /><Relationship Type="http://schemas.openxmlformats.org/officeDocument/2006/relationships/footer" Target="/word/footer1.xml" Id="R1e9d7ed490fc4cda" /></Relationships>
</file>