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4f9e2ddb7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INVEST AS</w:t>
      </w:r>
    </w:p>
    <w:sectPr>
      <w:headerReference xmlns:r="http://schemas.openxmlformats.org/officeDocument/2006/relationships" w:type="default" r:id="Rc9728c40cc124ae7"/>
      <w:footerReference xmlns:r="http://schemas.openxmlformats.org/officeDocument/2006/relationships" w:type="default" r:id="Rde69beba65c8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28c40cc124ae7" /><Relationship Type="http://schemas.openxmlformats.org/officeDocument/2006/relationships/footer" Target="/word/footer1.xml" Id="Rde69beba65c842a9" /></Relationships>
</file>