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252e51bf9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SUSHI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SUSHI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ab2b6a94446b5"/>
      <w:footerReference xmlns:r="http://schemas.openxmlformats.org/officeDocument/2006/relationships" w:type="default" r:id="Rd855a93a77ed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b2b6a94446b5" /><Relationship Type="http://schemas.openxmlformats.org/officeDocument/2006/relationships/footer" Target="/word/footer1.xml" Id="Rd855a93a77ed42fd" /></Relationships>
</file>