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7e170e7f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SUSHI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SUSHI AS</w:t>
      </w:r>
    </w:p>
    <w:sectPr>
      <w:headerReference xmlns:r="http://schemas.openxmlformats.org/officeDocument/2006/relationships" w:type="default" r:id="Re01427cea0c64c76"/>
      <w:footerReference xmlns:r="http://schemas.openxmlformats.org/officeDocument/2006/relationships" w:type="default" r:id="R00c67c7ff8b9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27cea0c64c76" /><Relationship Type="http://schemas.openxmlformats.org/officeDocument/2006/relationships/footer" Target="/word/footer1.xml" Id="R00c67c7ff8b94606" /></Relationships>
</file>