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59eab392541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ROGER SUSHI AS</w:t>
      </w:r>
    </w:p>
    <w:sectPr>
      <w:headerReference xmlns:r="http://schemas.openxmlformats.org/officeDocument/2006/relationships" w:type="default" r:id="R0cbc6c17aa95462d"/>
      <w:footerReference xmlns:r="http://schemas.openxmlformats.org/officeDocument/2006/relationships" w:type="default" r:id="R04e4196e9672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SUSHI AS   ·   Org.nr 997 315 898   ·   c/o Roger Asakil Joya, Dreierveien 21   ·   4321 SANDNES   ·   roger@sabi.no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SUSHI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c6c17aa95462d" /><Relationship Type="http://schemas.openxmlformats.org/officeDocument/2006/relationships/footer" Target="/word/footer1.xml" Id="R04e4196e9672493e" /></Relationships>
</file>