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16d9611c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GREVLING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GREVLING INVEST AS</w:t>
      </w:r>
    </w:p>
    <w:sectPr>
      <w:headerReference xmlns:r="http://schemas.openxmlformats.org/officeDocument/2006/relationships" w:type="default" r:id="Ra2f9b504b56a491c"/>
      <w:footerReference xmlns:r="http://schemas.openxmlformats.org/officeDocument/2006/relationships" w:type="default" r:id="R9204f8a00bd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GREVLING INVEST AS   ·   Org.nr 997 357 191   ·   Fridtjof Nansens vei 22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GREVLING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b504b56a491c" /><Relationship Type="http://schemas.openxmlformats.org/officeDocument/2006/relationships/footer" Target="/word/footer1.xml" Id="R9204f8a00bdb42ee" /></Relationships>
</file>