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a2625b306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Kvarøy,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DIXON INVEST AS</w:t>
      </w:r>
    </w:p>
    <w:sectPr>
      <w:headerReference xmlns:r="http://schemas.openxmlformats.org/officeDocument/2006/relationships" w:type="default" r:id="R2fbc9d2645094d16"/>
      <w:footerReference xmlns:r="http://schemas.openxmlformats.org/officeDocument/2006/relationships" w:type="default" r:id="Re6fb17eb0592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DIXON INVEST AS   ·   Org.nr 997 378 733   ·   8743 INDRE KVARØY   ·   Tlf. 75 09 19 50   ·   kvarfisk@online.no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DIXON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c9d2645094d16" /><Relationship Type="http://schemas.openxmlformats.org/officeDocument/2006/relationships/footer" Target="/word/footer1.xml" Id="Re6fb17eb059242af" /></Relationships>
</file>