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3a09c6b5b4e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Kvarøy,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DIXON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DIXON INVEST AS</w:t>
      </w:r>
    </w:p>
    <w:sectPr>
      <w:headerReference xmlns:r="http://schemas.openxmlformats.org/officeDocument/2006/relationships" w:type="default" r:id="R2a710423c5434fa8"/>
      <w:footerReference xmlns:r="http://schemas.openxmlformats.org/officeDocument/2006/relationships" w:type="default" r:id="R3801ac2b59f3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DIXON INVEST AS   ·   Org.nr 997 378 733   ·   8743 INDRE KVARØY   ·   Tlf. 75 09 19 50   ·   kvarfisk@online.no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DIXON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10423c5434fa8" /><Relationship Type="http://schemas.openxmlformats.org/officeDocument/2006/relationships/footer" Target="/word/footer1.xml" Id="R3801ac2b59f342a3" /></Relationships>
</file>