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a734dc3ff42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CVP INVEST AS</w:t>
      </w:r>
    </w:p>
    <w:sectPr>
      <w:headerReference xmlns:r="http://schemas.openxmlformats.org/officeDocument/2006/relationships" w:type="default" r:id="Re0eaf6fa5e3243f4"/>
      <w:footerReference xmlns:r="http://schemas.openxmlformats.org/officeDocument/2006/relationships" w:type="default" r:id="Rb748e1c115c247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CVP INVEST AS   ·   Org.nr 997 498 208   ·   Stortingsgata 22   ·   0161 OSLO   ·   Tlf. 22 01 71 50   ·   mohn@credopartners.no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CVP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af6fa5e3243f4" /><Relationship Type="http://schemas.openxmlformats.org/officeDocument/2006/relationships/footer" Target="/word/footer1.xml" Id="Rb748e1c115c24729" /></Relationships>
</file>