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97f8955e6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b3722aa2c496d"/>
      <w:footerReference xmlns:r="http://schemas.openxmlformats.org/officeDocument/2006/relationships" w:type="default" r:id="Rfc1f9434de7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NERO CAPITAL AS   ·   Org.nr 997 603 222   ·   C. A. Pihls gate 2A   ·   0273 OSLO   ·   anthea_christina@hotmail.com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b3722aa2c496d" /><Relationship Type="http://schemas.openxmlformats.org/officeDocument/2006/relationships/footer" Target="/word/footer1.xml" Id="Rfc1f9434de704e44" /></Relationships>
</file>