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062f912fcc4a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KAURI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KAURI EIENDOM AS</w:t>
      </w:r>
    </w:p>
    <w:sectPr>
      <w:headerReference xmlns:r="http://schemas.openxmlformats.org/officeDocument/2006/relationships" w:type="default" r:id="R227727f7bb454950"/>
      <w:footerReference xmlns:r="http://schemas.openxmlformats.org/officeDocument/2006/relationships" w:type="default" r:id="R41bac4a7b80948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KAURI EIENDOM AS   ·   Org.nr 997 717 007   ·   c/o Yngvar Tov Herbjørnssønn, Åsbrekka 21   ·   0790 OSLO   ·   yngvarth@gmail.com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KAURI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7727f7bb454950" /><Relationship Type="http://schemas.openxmlformats.org/officeDocument/2006/relationships/footer" Target="/word/footer1.xml" Id="R41bac4a7b8094802" /></Relationships>
</file>