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c4a477504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INVEST AS</w:t>
      </w:r>
    </w:p>
    <w:sectPr>
      <w:headerReference xmlns:r="http://schemas.openxmlformats.org/officeDocument/2006/relationships" w:type="default" r:id="R44a60b5a327e4723"/>
      <w:footerReference xmlns:r="http://schemas.openxmlformats.org/officeDocument/2006/relationships" w:type="default" r:id="Re99c8721f58f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60b5a327e4723" /><Relationship Type="http://schemas.openxmlformats.org/officeDocument/2006/relationships/footer" Target="/word/footer1.xml" Id="Re99c8721f58f49e0" /></Relationships>
</file>