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2ce3f7c5ee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ROSENLUNDEN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ROSENLUNDEN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504e5e323a4643"/>
      <w:footerReference xmlns:r="http://schemas.openxmlformats.org/officeDocument/2006/relationships" w:type="default" r:id="R537dc04ea027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504e5e323a4643" /><Relationship Type="http://schemas.openxmlformats.org/officeDocument/2006/relationships/footer" Target="/word/footer1.xml" Id="R537dc04ea0274e26" /></Relationships>
</file>