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df5485991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RCC REGNSKAP AS</w:t>
      </w:r>
    </w:p>
    <w:sectPr>
      <w:headerReference xmlns:r="http://schemas.openxmlformats.org/officeDocument/2006/relationships" w:type="default" r:id="R3f2fdc20e5fb4c3f"/>
      <w:footerReference xmlns:r="http://schemas.openxmlformats.org/officeDocument/2006/relationships" w:type="default" r:id="R7cc8f0155d09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RCC REGNSKAP AS   ·   Org.nr 998 097 673   ·   Vangsveien 10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RCC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fdc20e5fb4c3f" /><Relationship Type="http://schemas.openxmlformats.org/officeDocument/2006/relationships/footer" Target="/word/footer1.xml" Id="R7cc8f0155d094205" /></Relationships>
</file>