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c95cf904af49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JLE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Vikeså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Vikeså,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JLE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9ec8087c6b4dba"/>
      <w:footerReference xmlns:r="http://schemas.openxmlformats.org/officeDocument/2006/relationships" w:type="default" r:id="R54d6c349000f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JLE INVEST AS   ·   Org.nr 998 156 084   ·   Vaule 161   ·   4389 VIKESÅ   ·   jan.livar.espeland@gmail.com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ec8087c6b4dba" /><Relationship Type="http://schemas.openxmlformats.org/officeDocument/2006/relationships/footer" Target="/word/footer1.xml" Id="R54d6c349000f4783" /></Relationships>
</file>