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9e02e3e37c43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AQUACONTROL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AQUACONTROL AS</w:t>
      </w:r>
    </w:p>
    <w:sectPr>
      <w:headerReference xmlns:r="http://schemas.openxmlformats.org/officeDocument/2006/relationships" w:type="default" r:id="Rcc0838d649fa4bb5"/>
      <w:footerReference xmlns:r="http://schemas.openxmlformats.org/officeDocument/2006/relationships" w:type="default" r:id="R77338bca05154c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AQUACONTROL AS   ·   Org.nr 998 322 111   ·   Lyhaugen 16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AQUACONTROL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0838d649fa4bb5" /><Relationship Type="http://schemas.openxmlformats.org/officeDocument/2006/relationships/footer" Target="/word/footer1.xml" Id="R77338bca05154cab" /></Relationships>
</file>