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daddd932f46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Loddefjord,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SAFARIGRUPPEN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SAFARIGRUPPEN AS</w:t>
      </w:r>
    </w:p>
    <w:sectPr>
      <w:headerReference xmlns:r="http://schemas.openxmlformats.org/officeDocument/2006/relationships" w:type="default" r:id="Rbb217da37e3a4eb5"/>
      <w:footerReference xmlns:r="http://schemas.openxmlformats.org/officeDocument/2006/relationships" w:type="default" r:id="R78dc9a246028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SAFARIGRUPPEN AS   ·   Org.nr 998 406 404   ·   Kjøkkelvikveien 75   ·   5178 LODDEFJORD   ·   arild@safari.no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SAFARIGRUPPEN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217da37e3a4eb5" /><Relationship Type="http://schemas.openxmlformats.org/officeDocument/2006/relationships/footer" Target="/word/footer1.xml" Id="R78dc9a246028483e" /></Relationships>
</file>