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1bc30003434f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GARNENG KAPITAL AS</w:t>
      </w:r>
    </w:p>
    <w:sectPr>
      <w:headerReference xmlns:r="http://schemas.openxmlformats.org/officeDocument/2006/relationships" w:type="default" r:id="R625ab7924fc042fa"/>
      <w:footerReference xmlns:r="http://schemas.openxmlformats.org/officeDocument/2006/relationships" w:type="default" r:id="Rb91b8acde4c74a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GARNENG KAPITAL AS   ·   Org.nr 998 450 268   ·   Hjelmelandsgata 59   ·   4012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GARNENG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5ab7924fc042fa" /><Relationship Type="http://schemas.openxmlformats.org/officeDocument/2006/relationships/footer" Target="/word/footer1.xml" Id="Rb91b8acde4c74a16" /></Relationships>
</file>