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53c66ea96a43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5C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5C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4103a8968674ed9"/>
      <w:footerReference xmlns:r="http://schemas.openxmlformats.org/officeDocument/2006/relationships" w:type="default" r:id="Rdd9f63b0cee34e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5C INVEST AS   ·   Org.nr 998 696 119   ·   Gamle Kalvedalsveien 42   ·   5019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5C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103a8968674ed9" /><Relationship Type="http://schemas.openxmlformats.org/officeDocument/2006/relationships/footer" Target="/word/footer1.xml" Id="Rdd9f63b0cee34eff" /></Relationships>
</file>