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9d64c8f78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GEIR ASBJØRN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ASBJØRN DAHL AS</w:t>
      </w:r>
    </w:p>
    <w:sectPr>
      <w:headerReference xmlns:r="http://schemas.openxmlformats.org/officeDocument/2006/relationships" w:type="default" r:id="Reaa664ebbb854884"/>
      <w:footerReference xmlns:r="http://schemas.openxmlformats.org/officeDocument/2006/relationships" w:type="default" r:id="R07458c2e571c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ASBJØRN DAHL AS   ·   Org.nr 999 045 073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ASBJØRN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664ebbb854884" /><Relationship Type="http://schemas.openxmlformats.org/officeDocument/2006/relationships/footer" Target="/word/footer1.xml" Id="R07458c2e571c4744" /></Relationships>
</file>