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1592f75b4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NOME</w:t>
      </w:r>
    </w:p>
    <w:sectPr>
      <w:headerReference xmlns:r="http://schemas.openxmlformats.org/officeDocument/2006/relationships" w:type="default" r:id="R66b5fcb187f04aef"/>
      <w:footerReference xmlns:r="http://schemas.openxmlformats.org/officeDocument/2006/relationships" w:type="default" r:id="R544bc20b62b9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NOME   ·   Org.nr 999 177 794   ·   Brugata 4   ·   3825 LUNDE   ·   guri@hlstiftelsen.no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5fcb187f04aef" /><Relationship Type="http://schemas.openxmlformats.org/officeDocument/2006/relationships/footer" Target="/word/footer1.xml" Id="R544bc20b62b9418c" /></Relationships>
</file>