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af328c1e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 H.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H. LUNDE AS</w:t>
      </w:r>
    </w:p>
    <w:sectPr>
      <w:headerReference xmlns:r="http://schemas.openxmlformats.org/officeDocument/2006/relationships" w:type="default" r:id="R711ad4de414c408d"/>
      <w:footerReference xmlns:r="http://schemas.openxmlformats.org/officeDocument/2006/relationships" w:type="default" r:id="Rd8f2b6c2504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d4de414c408d" /><Relationship Type="http://schemas.openxmlformats.org/officeDocument/2006/relationships/footer" Target="/word/footer1.xml" Id="Rd8f2b6c2504a436d" /></Relationships>
</file>