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9c68f607a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 BONA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 BONA AS</w:t>
      </w:r>
    </w:p>
    <w:sectPr>
      <w:headerReference xmlns:r="http://schemas.openxmlformats.org/officeDocument/2006/relationships" w:type="default" r:id="Re511c05a1db24af3"/>
      <w:footerReference xmlns:r="http://schemas.openxmlformats.org/officeDocument/2006/relationships" w:type="default" r:id="R3226a3bf9018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 BONA AS   ·   Org.nr 999 552 234   ·   Frænavegen 112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 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1c05a1db24af3" /><Relationship Type="http://schemas.openxmlformats.org/officeDocument/2006/relationships/footer" Target="/word/footer1.xml" Id="R3226a3bf90184f02" /></Relationships>
</file>